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6DE" w:rsidRDefault="00784D37" w:rsidP="00784D37">
      <w:r>
        <w:t>1. Simple polynomial regression</w:t>
      </w:r>
    </w:p>
    <w:p w:rsidR="00784D37" w:rsidRDefault="00784D37" w:rsidP="00784D37">
      <w:r>
        <w:t xml:space="preserve">a. </w:t>
      </w:r>
    </w:p>
    <w:p w:rsidR="00784D37" w:rsidRDefault="00784D37" w:rsidP="00784D37">
      <w:pPr>
        <w:spacing w:before="0" w:beforeAutospacing="0" w:after="0" w:afterAutospacing="0"/>
      </w:pPr>
      <w:r>
        <w:t># Read data</w:t>
      </w:r>
    </w:p>
    <w:p w:rsidR="00784D37" w:rsidRDefault="00784D37" w:rsidP="00784D37">
      <w:pPr>
        <w:spacing w:before="0" w:beforeAutospacing="0" w:after="0" w:afterAutospacing="0"/>
      </w:pPr>
      <w:r>
        <w:t xml:space="preserve">data &lt;- </w:t>
      </w:r>
      <w:proofErr w:type="gramStart"/>
      <w:r>
        <w:t>read.csv(</w:t>
      </w:r>
      <w:proofErr w:type="gramEnd"/>
      <w:r>
        <w:t>"F:/statistics/konstantinos/Housing.csv",header = T)</w:t>
      </w:r>
    </w:p>
    <w:p w:rsidR="00784D37" w:rsidRDefault="00784D37" w:rsidP="00784D37">
      <w:pPr>
        <w:spacing w:before="0" w:beforeAutospacing="0" w:after="0" w:afterAutospacing="0"/>
      </w:pPr>
      <w:r>
        <w:t>head(data)</w:t>
      </w:r>
    </w:p>
    <w:p w:rsidR="00784D37" w:rsidRDefault="00784D37" w:rsidP="00784D37">
      <w:pPr>
        <w:spacing w:before="0" w:beforeAutospacing="0" w:after="0" w:afterAutospacing="0"/>
      </w:pPr>
      <w:r>
        <w:t>housing &lt;- data</w:t>
      </w:r>
    </w:p>
    <w:p w:rsidR="00784D37" w:rsidRDefault="00784D37" w:rsidP="00784D37">
      <w:pPr>
        <w:spacing w:before="0" w:beforeAutospacing="0" w:after="0" w:afterAutospacing="0"/>
      </w:pPr>
      <w:r>
        <w:t>housing$x2 &lt;- housing$lotsize^2</w:t>
      </w:r>
    </w:p>
    <w:p w:rsidR="00784D37" w:rsidRDefault="00784D37" w:rsidP="00784D37">
      <w:pPr>
        <w:spacing w:before="0" w:beforeAutospacing="0" w:after="0" w:afterAutospacing="0"/>
      </w:pPr>
      <w:r>
        <w:t>head(housing)</w:t>
      </w:r>
    </w:p>
    <w:p w:rsidR="009473F5" w:rsidRDefault="009473F5" w:rsidP="00784D37">
      <w:pPr>
        <w:spacing w:before="0" w:beforeAutospacing="0" w:after="0" w:afterAutospacing="0"/>
      </w:pPr>
      <w:r>
        <w:t>b.</w:t>
      </w:r>
    </w:p>
    <w:p w:rsidR="009473F5" w:rsidRDefault="00D34B79" w:rsidP="00784D37">
      <w:pPr>
        <w:spacing w:before="0" w:beforeAutospacing="0" w:after="0" w:afterAutospacing="0"/>
      </w:pPr>
      <w:r>
        <w:rPr>
          <w:noProof/>
        </w:rPr>
        <w:drawing>
          <wp:inline distT="0" distB="0" distL="0" distR="0" wp14:anchorId="70D89C7F" wp14:editId="42100CDD">
            <wp:extent cx="4810125" cy="2628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B79" w:rsidRDefault="00D34B79" w:rsidP="00784D37">
      <w:pPr>
        <w:spacing w:before="0" w:beforeAutospacing="0" w:after="0" w:afterAutospacing="0"/>
      </w:pPr>
    </w:p>
    <w:p w:rsidR="00C979F4" w:rsidRDefault="00C979F4" w:rsidP="00784D37">
      <w:pPr>
        <w:spacing w:before="0" w:beforeAutospacing="0" w:after="0" w:afterAutospacing="0"/>
      </w:pPr>
      <w:r>
        <w:t>Diagnostic Plots</w:t>
      </w:r>
    </w:p>
    <w:p w:rsidR="00C979F4" w:rsidRDefault="00C979F4" w:rsidP="00784D37">
      <w:pPr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 wp14:anchorId="74F3DDCD" wp14:editId="7DADF63C">
            <wp:extent cx="5943600" cy="36188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9F4" w:rsidRDefault="00C979F4" w:rsidP="00784D37">
      <w:pPr>
        <w:spacing w:before="0" w:beforeAutospacing="0" w:after="0" w:afterAutospacing="0"/>
      </w:pPr>
    </w:p>
    <w:p w:rsidR="00C979F4" w:rsidRDefault="00CC5BBA" w:rsidP="00784D37">
      <w:pPr>
        <w:spacing w:before="0" w:beforeAutospacing="0" w:after="0" w:afterAutospacing="0"/>
      </w:pPr>
      <w:r>
        <w:t>c)</w:t>
      </w:r>
    </w:p>
    <w:p w:rsidR="00CC5BBA" w:rsidRDefault="00CC5BBA" w:rsidP="00784D37">
      <w:pPr>
        <w:spacing w:before="0" w:beforeAutospacing="0" w:after="0" w:afterAutospacing="0"/>
      </w:pPr>
      <w:r>
        <w:t xml:space="preserve">The highest value of the leverage found is </w:t>
      </w:r>
      <w:r w:rsidR="00FA0061">
        <w:t>0.2547.</w:t>
      </w:r>
    </w:p>
    <w:p w:rsidR="00FE5A23" w:rsidRDefault="00FE5A23" w:rsidP="00784D37">
      <w:pPr>
        <w:spacing w:before="0" w:beforeAutospacing="0" w:after="0" w:afterAutospacing="0"/>
      </w:pPr>
      <w:r>
        <w:t>d.</w:t>
      </w:r>
    </w:p>
    <w:p w:rsidR="00FE5A23" w:rsidRDefault="00FE5A23" w:rsidP="00784D37">
      <w:pPr>
        <w:spacing w:before="0" w:beforeAutospacing="0" w:after="0" w:afterAutospacing="0"/>
      </w:pPr>
      <w:r>
        <w:t xml:space="preserve">Leverage values are computed from the standardized predictor </w:t>
      </w:r>
      <w:r w:rsidR="00F61FE7">
        <w:t xml:space="preserve">variable. The predictor variable is first converted into its standard score. Then, the Leverage value is computed as; (z score + 1)/Number of observations. </w:t>
      </w:r>
    </w:p>
    <w:p w:rsidR="00F61FE7" w:rsidRDefault="00F61FE7" w:rsidP="00784D37">
      <w:pPr>
        <w:spacing w:before="0" w:beforeAutospacing="0" w:after="0" w:afterAutospacing="0"/>
      </w:pPr>
    </w:p>
    <w:p w:rsidR="00F61FE7" w:rsidRDefault="00F61FE7" w:rsidP="00784D37">
      <w:pPr>
        <w:spacing w:before="0" w:beforeAutospacing="0" w:after="0" w:afterAutospacing="0"/>
      </w:pPr>
      <w:r>
        <w:t xml:space="preserve">Leverage values are measured using the Hat Matrix. </w:t>
      </w:r>
    </w:p>
    <w:p w:rsidR="00FA0061" w:rsidRDefault="00FA0061" w:rsidP="00784D37">
      <w:pPr>
        <w:spacing w:before="0" w:beforeAutospacing="0" w:after="0" w:afterAutospacing="0"/>
      </w:pPr>
    </w:p>
    <w:p w:rsidR="003F4785" w:rsidRDefault="003F4785" w:rsidP="00784D37">
      <w:pPr>
        <w:spacing w:before="0" w:beforeAutospacing="0" w:after="0" w:afterAutospacing="0"/>
      </w:pPr>
      <w:r>
        <w:t>e)</w:t>
      </w:r>
    </w:p>
    <w:p w:rsidR="003F4785" w:rsidRDefault="003F4785" w:rsidP="00784D37">
      <w:pPr>
        <w:spacing w:before="0" w:beforeAutospacing="0" w:after="0" w:afterAutospacing="0"/>
      </w:pPr>
      <w:proofErr w:type="spellStart"/>
      <w:r>
        <w:t>i</w:t>
      </w:r>
      <w:proofErr w:type="spellEnd"/>
      <w:r>
        <w:t>)</w:t>
      </w:r>
    </w:p>
    <w:p w:rsidR="003F4785" w:rsidRDefault="003F4785" w:rsidP="00784D37">
      <w:pPr>
        <w:spacing w:before="0" w:beforeAutospacing="0" w:after="0" w:afterAutospacing="0"/>
      </w:pPr>
      <w:r>
        <w:t>F-test</w:t>
      </w:r>
    </w:p>
    <w:p w:rsidR="003F4785" w:rsidRDefault="003F4785" w:rsidP="00784D37">
      <w:pPr>
        <w:spacing w:before="0" w:beforeAutospacing="0" w:after="0" w:afterAutospacing="0"/>
      </w:pPr>
      <w:r>
        <w:t>Hypotheses</w:t>
      </w:r>
    </w:p>
    <w:p w:rsidR="003F4785" w:rsidRDefault="003F4785" w:rsidP="00784D37">
      <w:pPr>
        <w:spacing w:before="0" w:beforeAutospacing="0" w:after="0" w:afterAutospacing="0"/>
      </w:pPr>
      <w:r>
        <w:t>H</w:t>
      </w:r>
      <w:r>
        <w:rPr>
          <w:vertAlign w:val="subscript"/>
        </w:rPr>
        <w:t>0</w:t>
      </w:r>
      <w:r>
        <w:t>: The model is not statistically significant.</w:t>
      </w:r>
    </w:p>
    <w:p w:rsidR="003F4785" w:rsidRDefault="003F4785" w:rsidP="00784D37">
      <w:pPr>
        <w:spacing w:before="0" w:beforeAutospacing="0" w:after="0" w:afterAutospacing="0"/>
      </w:pPr>
      <w:r>
        <w:t xml:space="preserve">Ha: The model is statistically significant. </w:t>
      </w:r>
    </w:p>
    <w:p w:rsidR="003F4785" w:rsidRDefault="003F4785" w:rsidP="00784D37">
      <w:pPr>
        <w:spacing w:before="0" w:beforeAutospacing="0" w:after="0" w:afterAutospacing="0"/>
      </w:pPr>
    </w:p>
    <w:p w:rsidR="003F4785" w:rsidRDefault="003F4785" w:rsidP="00784D37">
      <w:pPr>
        <w:spacing w:before="0" w:beforeAutospacing="0" w:after="0" w:afterAutospacing="0"/>
      </w:pPr>
      <w:r>
        <w:t>The null hypothesis is rejected in the p value associated with the F-statistic is less than 0.05</w:t>
      </w:r>
    </w:p>
    <w:p w:rsidR="003F4785" w:rsidRDefault="003F4785" w:rsidP="00784D37">
      <w:pPr>
        <w:spacing w:before="0" w:beforeAutospacing="0" w:after="0" w:afterAutospacing="0"/>
      </w:pPr>
    </w:p>
    <w:p w:rsidR="003F4785" w:rsidRDefault="003F4785" w:rsidP="00784D37">
      <w:pPr>
        <w:spacing w:before="0" w:beforeAutospacing="0" w:after="0" w:afterAutospacing="0"/>
      </w:pPr>
      <w:r>
        <w:t>Conclusion:</w:t>
      </w:r>
    </w:p>
    <w:p w:rsidR="003F4785" w:rsidRDefault="003F4785" w:rsidP="00784D37">
      <w:pPr>
        <w:spacing w:before="0" w:beforeAutospacing="0" w:after="0" w:afterAutospacing="0"/>
      </w:pPr>
      <w:r>
        <w:t xml:space="preserve">Reject the null hypothesis. There is sufficient evidence to conclude that the model is statistically significant. </w:t>
      </w:r>
    </w:p>
    <w:p w:rsidR="003F4785" w:rsidRDefault="003F4785" w:rsidP="00784D37">
      <w:pPr>
        <w:spacing w:before="0" w:beforeAutospacing="0" w:after="0" w:afterAutospacing="0"/>
      </w:pPr>
    </w:p>
    <w:p w:rsidR="00FD2415" w:rsidRDefault="00FD2415" w:rsidP="00784D37">
      <w:pPr>
        <w:spacing w:before="0" w:beforeAutospacing="0" w:after="0" w:afterAutospacing="0"/>
      </w:pPr>
      <w:r>
        <w:t xml:space="preserve">T-test </w:t>
      </w:r>
    </w:p>
    <w:p w:rsidR="00FD2415" w:rsidRDefault="00FD2415" w:rsidP="00784D37">
      <w:pPr>
        <w:spacing w:before="0" w:beforeAutospacing="0" w:after="0" w:afterAutospacing="0"/>
      </w:pPr>
      <w:r>
        <w:t>Hypotheses</w:t>
      </w:r>
    </w:p>
    <w:p w:rsidR="00FD2415" w:rsidRDefault="00FD2415" w:rsidP="00784D37">
      <w:pPr>
        <w:spacing w:before="0" w:beforeAutospacing="0" w:after="0" w:afterAutospacing="0"/>
      </w:pPr>
      <w:r>
        <w:t>H</w:t>
      </w:r>
      <w:r>
        <w:softHyphen/>
      </w:r>
      <w:r>
        <w:rPr>
          <w:vertAlign w:val="subscript"/>
        </w:rPr>
        <w:t>0</w:t>
      </w:r>
      <w:r>
        <w:t xml:space="preserve">: The coefficient of lot size is not significant in predicting house price. </w:t>
      </w:r>
    </w:p>
    <w:p w:rsidR="00FD2415" w:rsidRDefault="00FD2415" w:rsidP="00784D37">
      <w:pPr>
        <w:spacing w:before="0" w:beforeAutospacing="0" w:after="0" w:afterAutospacing="0"/>
      </w:pPr>
      <w:r>
        <w:lastRenderedPageBreak/>
        <w:t>H</w:t>
      </w:r>
      <w:r>
        <w:rPr>
          <w:vertAlign w:val="subscript"/>
        </w:rPr>
        <w:t>a</w:t>
      </w:r>
      <w:r>
        <w:t xml:space="preserve">: The coefficient of lot size is not significant in predicting house price. </w:t>
      </w:r>
    </w:p>
    <w:p w:rsidR="00FD2415" w:rsidRDefault="00FD2415" w:rsidP="00784D37">
      <w:pPr>
        <w:spacing w:before="0" w:beforeAutospacing="0" w:after="0" w:afterAutospacing="0"/>
      </w:pPr>
    </w:p>
    <w:p w:rsidR="00FD2415" w:rsidRDefault="001A6D72" w:rsidP="00784D37">
      <w:pPr>
        <w:spacing w:before="0" w:beforeAutospacing="0" w:after="0" w:afterAutospacing="0"/>
      </w:pPr>
      <w:r>
        <w:t xml:space="preserve">Reject the null hypothesis if </w:t>
      </w:r>
      <w:proofErr w:type="gramStart"/>
      <w:r>
        <w:t>P(</w:t>
      </w:r>
      <w:proofErr w:type="gramEnd"/>
      <w:r>
        <w:t>&gt; |t|)   &lt; 0.05</w:t>
      </w:r>
    </w:p>
    <w:p w:rsidR="001A6D72" w:rsidRDefault="001A6D72" w:rsidP="00784D37">
      <w:pPr>
        <w:spacing w:before="0" w:beforeAutospacing="0" w:after="0" w:afterAutospacing="0"/>
      </w:pPr>
    </w:p>
    <w:p w:rsidR="001A6D72" w:rsidRDefault="001A6D72" w:rsidP="00784D37">
      <w:pPr>
        <w:spacing w:before="0" w:beforeAutospacing="0" w:after="0" w:afterAutospacing="0"/>
      </w:pPr>
      <w:r>
        <w:t>Conclusion:</w:t>
      </w:r>
    </w:p>
    <w:p w:rsidR="001A6D72" w:rsidRDefault="00530A95" w:rsidP="00784D37">
      <w:pPr>
        <w:spacing w:before="0" w:beforeAutospacing="0" w:after="0" w:afterAutospacing="0"/>
      </w:pPr>
      <w:r>
        <w:t>P &lt; 0.001 therefore, r</w:t>
      </w:r>
      <w:r w:rsidR="001A6D72">
        <w:t xml:space="preserve">eject the null hypothesis. There is sufficient evidence to conclude that the coefficient of lot size is significantly different from 0. </w:t>
      </w:r>
    </w:p>
    <w:p w:rsidR="001A6D72" w:rsidRDefault="001A6D72" w:rsidP="00784D37">
      <w:pPr>
        <w:spacing w:before="0" w:beforeAutospacing="0" w:after="0" w:afterAutospacing="0"/>
      </w:pPr>
    </w:p>
    <w:p w:rsidR="00530A95" w:rsidRDefault="00530A95" w:rsidP="00784D37">
      <w:pPr>
        <w:spacing w:before="0" w:beforeAutospacing="0" w:after="0" w:afterAutospacing="0"/>
      </w:pPr>
      <w:r>
        <w:t>Hypotheses</w:t>
      </w:r>
    </w:p>
    <w:p w:rsidR="00530A95" w:rsidRDefault="00530A95" w:rsidP="00784D37">
      <w:pPr>
        <w:spacing w:before="0" w:beforeAutospacing="0" w:after="0" w:afterAutospacing="0"/>
      </w:pPr>
      <w:r>
        <w:t>H</w:t>
      </w:r>
      <w:r>
        <w:rPr>
          <w:vertAlign w:val="subscript"/>
        </w:rPr>
        <w:t>0</w:t>
      </w:r>
      <w:r>
        <w:t xml:space="preserve">: The polynomial of lot size is not significant in predicting the prices of the houses. </w:t>
      </w:r>
    </w:p>
    <w:p w:rsidR="00530A95" w:rsidRDefault="00530A95" w:rsidP="00784D37">
      <w:pPr>
        <w:spacing w:before="0" w:beforeAutospacing="0" w:after="0" w:afterAutospacing="0"/>
      </w:pPr>
      <w:r>
        <w:t>Ha: The polynomial of lot size is significant in predicting the prices of the houses.’</w:t>
      </w:r>
    </w:p>
    <w:p w:rsidR="00883254" w:rsidRDefault="00883254" w:rsidP="00784D37">
      <w:pPr>
        <w:spacing w:before="0" w:beforeAutospacing="0" w:after="0" w:afterAutospacing="0"/>
      </w:pPr>
    </w:p>
    <w:p w:rsidR="00883254" w:rsidRDefault="00883254" w:rsidP="00784D37">
      <w:pPr>
        <w:spacing w:before="0" w:beforeAutospacing="0" w:after="0" w:afterAutospacing="0"/>
      </w:pPr>
      <w:r>
        <w:t>Reject the null hypothesis if P(|t</w:t>
      </w:r>
      <w:proofErr w:type="gramStart"/>
      <w:r w:rsidR="00FE5A23">
        <w:t xml:space="preserve">|)  </w:t>
      </w:r>
      <w:r>
        <w:t>&lt;</w:t>
      </w:r>
      <w:proofErr w:type="gramEnd"/>
      <w:r>
        <w:t xml:space="preserve"> 0.05</w:t>
      </w:r>
    </w:p>
    <w:p w:rsidR="00883254" w:rsidRDefault="00883254" w:rsidP="00784D37">
      <w:pPr>
        <w:spacing w:before="0" w:beforeAutospacing="0" w:after="0" w:afterAutospacing="0"/>
      </w:pPr>
      <w:r>
        <w:t>Conclusion:</w:t>
      </w:r>
    </w:p>
    <w:p w:rsidR="009F1973" w:rsidRDefault="00883254" w:rsidP="00784D37">
      <w:pPr>
        <w:spacing w:before="0" w:beforeAutospacing="0" w:after="0" w:afterAutospacing="0"/>
      </w:pPr>
      <w:r>
        <w:t>Reject the null hypothesis</w:t>
      </w:r>
      <w:r w:rsidR="009F1973">
        <w:t xml:space="preserve"> </w:t>
      </w:r>
      <w:r w:rsidR="00FE5A23">
        <w:t>because P</w:t>
      </w:r>
      <w:r w:rsidR="009F1973">
        <w:t xml:space="preserve"> &lt; 0.001. </w:t>
      </w:r>
    </w:p>
    <w:p w:rsidR="009E08EF" w:rsidRDefault="009E08EF" w:rsidP="00784D37">
      <w:pPr>
        <w:spacing w:before="0" w:beforeAutospacing="0" w:after="0" w:afterAutospacing="0"/>
      </w:pPr>
    </w:p>
    <w:p w:rsidR="009E08EF" w:rsidRDefault="009E08EF" w:rsidP="00784D37">
      <w:pPr>
        <w:spacing w:before="0" w:beforeAutospacing="0" w:after="0" w:afterAutospacing="0"/>
      </w:pPr>
      <w:r>
        <w:t>f.</w:t>
      </w:r>
    </w:p>
    <w:p w:rsidR="00B40AFE" w:rsidRDefault="00B40AFE" w:rsidP="00784D37">
      <w:pPr>
        <w:spacing w:before="0" w:beforeAutospacing="0" w:after="0" w:afterAutospacing="0"/>
      </w:pPr>
    </w:p>
    <w:p w:rsidR="00B40AFE" w:rsidRDefault="00B40AFE" w:rsidP="00784D37">
      <w:pPr>
        <w:spacing w:before="0" w:beforeAutospacing="0" w:after="0" w:afterAutospacing="0"/>
      </w:pPr>
      <w:r>
        <w:t>Fun plot</w:t>
      </w:r>
      <w:r w:rsidR="0021116E">
        <w:t xml:space="preserve"> of the model</w:t>
      </w:r>
    </w:p>
    <w:p w:rsidR="00530A95" w:rsidRPr="00530A95" w:rsidRDefault="00530A95" w:rsidP="00784D37">
      <w:pPr>
        <w:spacing w:before="0" w:beforeAutospacing="0" w:after="0" w:afterAutospacing="0"/>
      </w:pPr>
      <w:r>
        <w:t xml:space="preserve"> </w:t>
      </w:r>
    </w:p>
    <w:p w:rsidR="00530A95" w:rsidRDefault="00B40AFE" w:rsidP="00784D37">
      <w:pPr>
        <w:spacing w:before="0" w:beforeAutospacing="0" w:after="0" w:afterAutospacing="0"/>
      </w:pPr>
      <w:r>
        <w:rPr>
          <w:noProof/>
        </w:rPr>
        <w:drawing>
          <wp:inline distT="0" distB="0" distL="0" distR="0" wp14:anchorId="1360529E" wp14:editId="5702AF3F">
            <wp:extent cx="5943600" cy="2962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415" w:rsidRDefault="00FD2415" w:rsidP="00784D37">
      <w:pPr>
        <w:spacing w:before="0" w:beforeAutospacing="0" w:after="0" w:afterAutospacing="0"/>
      </w:pPr>
    </w:p>
    <w:p w:rsidR="003F4785" w:rsidRDefault="0021116E" w:rsidP="00784D37">
      <w:pPr>
        <w:spacing w:before="0" w:beforeAutospacing="0" w:after="0" w:afterAutospacing="0"/>
      </w:pPr>
      <w:r>
        <w:t>Fun polynomial plot of degree 3</w:t>
      </w:r>
    </w:p>
    <w:p w:rsidR="0021116E" w:rsidRDefault="0021116E" w:rsidP="00784D37">
      <w:pPr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 wp14:anchorId="04FD21D4" wp14:editId="0BBDE0E6">
            <wp:extent cx="5943600" cy="33166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16E" w:rsidRDefault="0021116E" w:rsidP="00784D37">
      <w:pPr>
        <w:spacing w:before="0" w:beforeAutospacing="0" w:after="0" w:afterAutospacing="0"/>
      </w:pPr>
    </w:p>
    <w:p w:rsidR="0021116E" w:rsidRDefault="0021116E" w:rsidP="00784D37">
      <w:pPr>
        <w:spacing w:before="0" w:beforeAutospacing="0" w:after="0" w:afterAutospacing="0"/>
      </w:pPr>
      <w:r>
        <w:t>g.</w:t>
      </w:r>
    </w:p>
    <w:p w:rsidR="0021116E" w:rsidRDefault="0021116E" w:rsidP="00784D37">
      <w:pPr>
        <w:spacing w:before="0" w:beforeAutospacing="0" w:after="0" w:afterAutospacing="0"/>
      </w:pPr>
      <w:r>
        <w:t>It seems the 3</w:t>
      </w:r>
      <w:r w:rsidRPr="0021116E">
        <w:rPr>
          <w:vertAlign w:val="superscript"/>
        </w:rPr>
        <w:t>rd</w:t>
      </w:r>
      <w:r>
        <w:t xml:space="preserve"> order degree model is likely to produce better results than the polynomial model. The fit values are not scattered in the </w:t>
      </w:r>
      <w:r w:rsidR="006901CB">
        <w:t>3</w:t>
      </w:r>
      <w:r w:rsidR="006901CB" w:rsidRPr="006901CB">
        <w:rPr>
          <w:vertAlign w:val="superscript"/>
        </w:rPr>
        <w:t>rd</w:t>
      </w:r>
      <w:r w:rsidR="006901CB">
        <w:t xml:space="preserve"> order model like they are in the polynomial model. </w:t>
      </w:r>
    </w:p>
    <w:p w:rsidR="006901CB" w:rsidRDefault="006901CB" w:rsidP="00784D37">
      <w:pPr>
        <w:spacing w:before="0" w:beforeAutospacing="0" w:after="0" w:afterAutospacing="0"/>
      </w:pPr>
    </w:p>
    <w:p w:rsidR="00AF6C36" w:rsidRDefault="00AF6C36" w:rsidP="00784D37">
      <w:pPr>
        <w:spacing w:before="0" w:beforeAutospacing="0" w:after="0" w:afterAutospacing="0"/>
      </w:pPr>
    </w:p>
    <w:p w:rsidR="00AF6C36" w:rsidRDefault="00AF6C36" w:rsidP="00784D37">
      <w:pPr>
        <w:spacing w:before="0" w:beforeAutospacing="0" w:after="0" w:afterAutospacing="0"/>
      </w:pPr>
    </w:p>
    <w:p w:rsidR="00AF6C36" w:rsidRDefault="00AF6C36" w:rsidP="00784D37">
      <w:pPr>
        <w:spacing w:before="0" w:beforeAutospacing="0" w:after="0" w:afterAutospacing="0"/>
      </w:pPr>
      <w:r>
        <w:t>2. Multiple regression with a dummy variable</w:t>
      </w:r>
    </w:p>
    <w:p w:rsidR="00AF6C36" w:rsidRDefault="00D839E5" w:rsidP="00784D37">
      <w:pPr>
        <w:spacing w:before="0" w:beforeAutospacing="0" w:after="0" w:afterAutospacing="0"/>
      </w:pPr>
      <w:r>
        <w:t>a.</w:t>
      </w:r>
    </w:p>
    <w:p w:rsidR="004C656D" w:rsidRDefault="004C656D" w:rsidP="004C656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data house;                                                                                                                             </w:t>
      </w:r>
    </w:p>
    <w:p w:rsidR="004C656D" w:rsidRDefault="004C656D" w:rsidP="004C656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set housing;                                                                                                                            </w:t>
      </w:r>
    </w:p>
    <w:p w:rsidR="004C656D" w:rsidRDefault="004C656D" w:rsidP="004C656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                                                                                            </w:t>
      </w:r>
    </w:p>
    <w:p w:rsidR="004C656D" w:rsidRDefault="004C656D" w:rsidP="004C656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driveway1 </w:t>
      </w:r>
      <w:proofErr w:type="gramStart"/>
      <w:r>
        <w:rPr>
          <w:rFonts w:ascii="SAS Monospace" w:hAnsi="SAS Monospace" w:cs="SAS Monospace"/>
          <w:sz w:val="16"/>
          <w:szCs w:val="16"/>
        </w:rPr>
        <w:t>= .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;                                                                                                                          </w:t>
      </w:r>
    </w:p>
    <w:p w:rsidR="004C656D" w:rsidRDefault="004C656D" w:rsidP="004C656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if (driveway = "yes") THEN driveway1 = 1;                                                                                               </w:t>
      </w:r>
    </w:p>
    <w:p w:rsidR="004C656D" w:rsidRDefault="004C656D" w:rsidP="004C656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if (driveway = "no") THEN driveway1 = 0;                                                                                                </w:t>
      </w:r>
    </w:p>
    <w:p w:rsidR="004C656D" w:rsidRDefault="004C656D" w:rsidP="004C656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driveway0 </w:t>
      </w:r>
      <w:proofErr w:type="gramStart"/>
      <w:r>
        <w:rPr>
          <w:rFonts w:ascii="SAS Monospace" w:hAnsi="SAS Monospace" w:cs="SAS Monospace"/>
          <w:sz w:val="16"/>
          <w:szCs w:val="16"/>
        </w:rPr>
        <w:t>= .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;                                                                                                                          </w:t>
      </w:r>
    </w:p>
    <w:p w:rsidR="004C656D" w:rsidRDefault="004C656D" w:rsidP="004C656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if (driveway = "no") THEN driveway0 = 1;                                                                                                </w:t>
      </w:r>
    </w:p>
    <w:p w:rsidR="004C656D" w:rsidRDefault="004C656D" w:rsidP="004C656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if (driveway = "yes") THEN driveway0 = 0;                                                                                               </w:t>
      </w:r>
    </w:p>
    <w:p w:rsidR="004C656D" w:rsidRDefault="004C656D" w:rsidP="004C656D">
      <w:pPr>
        <w:spacing w:before="0" w:beforeAutospacing="0" w:after="0" w:afterAutospacing="0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run;   </w:t>
      </w:r>
    </w:p>
    <w:p w:rsidR="004C656D" w:rsidRDefault="004C656D" w:rsidP="004C656D">
      <w:pPr>
        <w:spacing w:before="0" w:beforeAutospacing="0" w:after="0" w:afterAutospacing="0"/>
        <w:rPr>
          <w:rFonts w:ascii="SAS Monospace" w:hAnsi="SAS Monospace" w:cs="SAS Monospace"/>
          <w:sz w:val="16"/>
          <w:szCs w:val="16"/>
        </w:rPr>
      </w:pPr>
    </w:p>
    <w:p w:rsidR="004C656D" w:rsidRDefault="004C656D" w:rsidP="004C656D">
      <w:pPr>
        <w:spacing w:before="0" w:beforeAutospacing="0" w:after="0" w:afterAutospacing="0"/>
        <w:rPr>
          <w:rFonts w:ascii="SAS Monospace" w:hAnsi="SAS Monospace" w:cs="SAS Monospace"/>
          <w:sz w:val="16"/>
          <w:szCs w:val="16"/>
        </w:rPr>
      </w:pPr>
    </w:p>
    <w:p w:rsidR="004C656D" w:rsidRDefault="004C656D" w:rsidP="004C656D">
      <w:pPr>
        <w:spacing w:before="0" w:beforeAutospacing="0" w:after="0" w:afterAutospacing="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b.</w:t>
      </w:r>
    </w:p>
    <w:p w:rsidR="00D839E5" w:rsidRPr="004C656D" w:rsidRDefault="004C656D" w:rsidP="004C656D">
      <w:pPr>
        <w:spacing w:before="0" w:beforeAutospacing="0" w:after="0" w:afterAutospacing="0"/>
        <w:rPr>
          <w:rFonts w:cs="Times New Roman"/>
          <w:szCs w:val="24"/>
        </w:rPr>
      </w:pPr>
      <w:r w:rsidRPr="004C656D">
        <w:rPr>
          <w:rFonts w:cs="Times New Roman"/>
          <w:szCs w:val="24"/>
        </w:rPr>
        <w:t xml:space="preserve">An interaction variable is created between bedrooms and the bathrooms. </w:t>
      </w:r>
    </w:p>
    <w:p w:rsidR="004C656D" w:rsidRDefault="004C656D" w:rsidP="004C656D">
      <w:pPr>
        <w:spacing w:before="0" w:beforeAutospacing="0" w:after="0" w:afterAutospacing="0"/>
        <w:rPr>
          <w:rFonts w:ascii="SAS Monospace" w:hAnsi="SAS Monospace" w:cs="SAS Monospace"/>
          <w:sz w:val="16"/>
          <w:szCs w:val="16"/>
        </w:rPr>
      </w:pPr>
    </w:p>
    <w:p w:rsidR="004C656D" w:rsidRDefault="004C656D" w:rsidP="004C656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data house1;                                                                                                                            </w:t>
      </w:r>
    </w:p>
    <w:p w:rsidR="004C656D" w:rsidRDefault="004C656D" w:rsidP="004C656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set house;                                                                                                                              </w:t>
      </w:r>
    </w:p>
    <w:p w:rsidR="004C656D" w:rsidRDefault="004C656D" w:rsidP="004C656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SAS Monospace" w:hAnsi="SAS Monospace" w:cs="SAS Monospace"/>
          <w:sz w:val="16"/>
          <w:szCs w:val="16"/>
        </w:rPr>
      </w:pPr>
      <w:proofErr w:type="spellStart"/>
      <w:r>
        <w:rPr>
          <w:rFonts w:ascii="SAS Monospace" w:hAnsi="SAS Monospace" w:cs="SAS Monospace"/>
          <w:sz w:val="16"/>
          <w:szCs w:val="16"/>
        </w:rPr>
        <w:t>bed_bath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= bedrooms * </w:t>
      </w:r>
      <w:proofErr w:type="spellStart"/>
      <w:r>
        <w:rPr>
          <w:rFonts w:ascii="SAS Monospace" w:hAnsi="SAS Monospace" w:cs="SAS Monospace"/>
          <w:sz w:val="16"/>
          <w:szCs w:val="16"/>
        </w:rPr>
        <w:t>bathrms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;                                                                                                          </w:t>
      </w:r>
    </w:p>
    <w:p w:rsidR="004C656D" w:rsidRDefault="004C656D" w:rsidP="004C656D">
      <w:pPr>
        <w:spacing w:before="0" w:beforeAutospacing="0" w:after="0" w:afterAutospacing="0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run;</w:t>
      </w:r>
    </w:p>
    <w:p w:rsidR="004C656D" w:rsidRDefault="004C656D" w:rsidP="004C656D">
      <w:pPr>
        <w:spacing w:before="0" w:beforeAutospacing="0" w:after="0" w:afterAutospacing="0"/>
      </w:pPr>
    </w:p>
    <w:p w:rsidR="004C656D" w:rsidRDefault="003222B0" w:rsidP="004C656D">
      <w:pPr>
        <w:spacing w:before="0" w:beforeAutospacing="0" w:after="0" w:afterAutospacing="0"/>
      </w:pPr>
      <w:r>
        <w:t>c.</w:t>
      </w:r>
    </w:p>
    <w:p w:rsidR="003222B0" w:rsidRDefault="00EB1AD2" w:rsidP="004C656D">
      <w:pPr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 wp14:anchorId="6C7356A4" wp14:editId="4BA812EE">
            <wp:extent cx="5943600" cy="33807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AD2" w:rsidRDefault="00EB1AD2" w:rsidP="004C656D">
      <w:pPr>
        <w:spacing w:before="0" w:beforeAutospacing="0" w:after="0" w:afterAutospacing="0"/>
      </w:pPr>
    </w:p>
    <w:p w:rsidR="00EB1AD2" w:rsidRDefault="00EB1AD2" w:rsidP="004C656D">
      <w:pPr>
        <w:spacing w:before="0" w:beforeAutospacing="0" w:after="0" w:afterAutospacing="0"/>
      </w:pPr>
      <w:r>
        <w:t xml:space="preserve">The presented output is of interest because it has the model fit summary and the significance of the dummy variable and the interaction term. </w:t>
      </w:r>
    </w:p>
    <w:p w:rsidR="00A5403B" w:rsidRDefault="00A5403B" w:rsidP="004C656D">
      <w:pPr>
        <w:spacing w:before="0" w:beforeAutospacing="0" w:after="0" w:afterAutospacing="0"/>
      </w:pPr>
    </w:p>
    <w:p w:rsidR="00A5403B" w:rsidRDefault="00A5403B" w:rsidP="004C656D">
      <w:pPr>
        <w:spacing w:before="0" w:beforeAutospacing="0" w:after="0" w:afterAutospacing="0"/>
      </w:pPr>
      <w:r>
        <w:t xml:space="preserve">The initial model with four variables had an </w:t>
      </w:r>
      <w:proofErr w:type="spellStart"/>
      <w:r>
        <w:t>Adj</w:t>
      </w:r>
      <w:proofErr w:type="spellEnd"/>
      <w:r>
        <w:t xml:space="preserve"> R-</w:t>
      </w:r>
      <w:proofErr w:type="spellStart"/>
      <w:r>
        <w:t>Sq</w:t>
      </w:r>
      <w:proofErr w:type="spellEnd"/>
      <w:r>
        <w:t xml:space="preserve"> value of 0.5497. This model with the interaction term and the dummy variable added has an Adjusted R-squared value of 0.5497. </w:t>
      </w:r>
    </w:p>
    <w:p w:rsidR="00A5403B" w:rsidRDefault="00A5403B" w:rsidP="004C656D">
      <w:pPr>
        <w:spacing w:before="0" w:beforeAutospacing="0" w:after="0" w:afterAutospacing="0"/>
      </w:pPr>
    </w:p>
    <w:p w:rsidR="00A5403B" w:rsidRDefault="00FD0F6E" w:rsidP="004C656D">
      <w:pPr>
        <w:spacing w:before="0" w:beforeAutospacing="0" w:after="0" w:afterAutospacing="0"/>
      </w:pPr>
      <w:r>
        <w:t>c)</w:t>
      </w:r>
    </w:p>
    <w:p w:rsidR="00FD0F6E" w:rsidRDefault="00FD0F6E" w:rsidP="004C656D">
      <w:pPr>
        <w:spacing w:before="0" w:beforeAutospacing="0" w:after="0" w:afterAutospacing="0"/>
      </w:pPr>
      <w:r>
        <w:t>The dummy variable is significant in the model. The interaction between the number of bedrooms and the number of bathrooms is not significant. It therefore seems</w:t>
      </w:r>
      <w:bookmarkStart w:id="0" w:name="_GoBack"/>
      <w:bookmarkEnd w:id="0"/>
      <w:r w:rsidRPr="00247A01">
        <w:rPr>
          <w:noProof/>
        </w:rPr>
        <w:t>,</w:t>
      </w:r>
      <w:r>
        <w:t xml:space="preserve"> it is the dummy variable that increased the fitness of the model based on the significance of the added variables. </w:t>
      </w:r>
    </w:p>
    <w:p w:rsidR="00FD0F6E" w:rsidRDefault="00FD0F6E" w:rsidP="004C656D">
      <w:pPr>
        <w:spacing w:before="0" w:beforeAutospacing="0" w:after="0" w:afterAutospacing="0"/>
      </w:pPr>
    </w:p>
    <w:p w:rsidR="001D1FDF" w:rsidRDefault="001D1FDF" w:rsidP="004C656D">
      <w:pPr>
        <w:spacing w:before="0" w:beforeAutospacing="0" w:after="0" w:afterAutospacing="0"/>
      </w:pPr>
      <w:r>
        <w:t>d)</w:t>
      </w:r>
    </w:p>
    <w:p w:rsidR="001D1FDF" w:rsidRDefault="001D1FDF" w:rsidP="004C656D">
      <w:pPr>
        <w:spacing w:before="0" w:beforeAutospacing="0" w:after="0" w:afterAutospacing="0"/>
      </w:pPr>
      <w:r>
        <w:t xml:space="preserve">The interaction term has no effect on the regression model. </w:t>
      </w:r>
    </w:p>
    <w:p w:rsidR="001D1FDF" w:rsidRDefault="001D1FDF" w:rsidP="004C656D">
      <w:pPr>
        <w:spacing w:before="0" w:beforeAutospacing="0" w:after="0" w:afterAutospacing="0"/>
      </w:pPr>
    </w:p>
    <w:p w:rsidR="001D1FDF" w:rsidRDefault="001D1FDF" w:rsidP="004C656D">
      <w:pPr>
        <w:spacing w:before="0" w:beforeAutospacing="0" w:after="0" w:afterAutospacing="0"/>
      </w:pPr>
    </w:p>
    <w:p w:rsidR="00EB1AD2" w:rsidRPr="003F4785" w:rsidRDefault="00EB1AD2" w:rsidP="004C656D">
      <w:pPr>
        <w:spacing w:before="0" w:beforeAutospacing="0" w:after="0" w:afterAutospacing="0"/>
      </w:pPr>
    </w:p>
    <w:sectPr w:rsidR="00EB1AD2" w:rsidRPr="003F4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 Monospace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33E5"/>
    <w:multiLevelType w:val="hybridMultilevel"/>
    <w:tmpl w:val="32A66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TAwNzcwNbY0MDe1MDNQ0lEKTi0uzszPAykwrAUA6PzcASwAAAA="/>
  </w:docVars>
  <w:rsids>
    <w:rsidRoot w:val="00784D37"/>
    <w:rsid w:val="001A6D72"/>
    <w:rsid w:val="001D1FDF"/>
    <w:rsid w:val="0021116E"/>
    <w:rsid w:val="00247A01"/>
    <w:rsid w:val="003222B0"/>
    <w:rsid w:val="003F4785"/>
    <w:rsid w:val="004C656D"/>
    <w:rsid w:val="00530A95"/>
    <w:rsid w:val="006901CB"/>
    <w:rsid w:val="006E14CC"/>
    <w:rsid w:val="00784D37"/>
    <w:rsid w:val="00883254"/>
    <w:rsid w:val="009473F5"/>
    <w:rsid w:val="009E08EF"/>
    <w:rsid w:val="009F1973"/>
    <w:rsid w:val="00A5403B"/>
    <w:rsid w:val="00AE06DE"/>
    <w:rsid w:val="00AF6C36"/>
    <w:rsid w:val="00B40AFE"/>
    <w:rsid w:val="00C979F4"/>
    <w:rsid w:val="00CC5BBA"/>
    <w:rsid w:val="00D34B79"/>
    <w:rsid w:val="00D839E5"/>
    <w:rsid w:val="00EA1274"/>
    <w:rsid w:val="00EB1AD2"/>
    <w:rsid w:val="00F61FE7"/>
    <w:rsid w:val="00FA0061"/>
    <w:rsid w:val="00FD0F6E"/>
    <w:rsid w:val="00FD2415"/>
    <w:rsid w:val="00FE5A23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9EC30"/>
  <w15:chartTrackingRefBased/>
  <w15:docId w15:val="{3881E2BB-BE75-41CE-B2D6-C6A5013F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4C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4CC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4CC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4CC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4CC"/>
    <w:rPr>
      <w:rFonts w:eastAsiaTheme="majorEastAsia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4CC"/>
    <w:rPr>
      <w:rFonts w:eastAsiaTheme="majorEastAsia" w:cstheme="majorBidi"/>
      <w:b/>
      <w:szCs w:val="24"/>
    </w:rPr>
  </w:style>
  <w:style w:type="paragraph" w:styleId="ListParagraph">
    <w:name w:val="List Paragraph"/>
    <w:basedOn w:val="Normal"/>
    <w:uiPriority w:val="34"/>
    <w:qFormat/>
    <w:rsid w:val="00784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5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Festus Kipkosgei</dc:creator>
  <cp:keywords/>
  <dc:description/>
  <cp:lastModifiedBy>Festole</cp:lastModifiedBy>
  <cp:revision>20</cp:revision>
  <dcterms:created xsi:type="dcterms:W3CDTF">2017-12-18T10:48:00Z</dcterms:created>
  <dcterms:modified xsi:type="dcterms:W3CDTF">2017-12-19T04:52:00Z</dcterms:modified>
</cp:coreProperties>
</file>